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6B70D3" w:rsidRPr="00492680" w:rsidTr="00083312">
        <w:trPr>
          <w:trHeight w:val="1133"/>
        </w:trPr>
        <w:tc>
          <w:tcPr>
            <w:tcW w:w="9000" w:type="dxa"/>
          </w:tcPr>
          <w:p w:rsidR="00083312" w:rsidRDefault="006B70D3" w:rsidP="009C5222">
            <w:pPr>
              <w:rPr>
                <w:rFonts w:ascii="Arial" w:hAnsi="Arial" w:cs="Arial"/>
                <w:sz w:val="20"/>
                <w:szCs w:val="20"/>
              </w:rPr>
            </w:pPr>
            <w:r w:rsidRPr="006A4432">
              <w:rPr>
                <w:rFonts w:ascii="Arial" w:hAnsi="Arial" w:cs="Arial"/>
                <w:b/>
                <w:sz w:val="20"/>
                <w:szCs w:val="20"/>
              </w:rPr>
              <w:t>Équipe pédagogique</w:t>
            </w:r>
            <w:r w:rsidRPr="00492680">
              <w:rPr>
                <w:rFonts w:ascii="Arial" w:hAnsi="Arial" w:cs="Arial"/>
                <w:sz w:val="20"/>
                <w:szCs w:val="20"/>
              </w:rPr>
              <w:t> :</w:t>
            </w:r>
            <w:r w:rsidR="00083312">
              <w:rPr>
                <w:rFonts w:ascii="Arial" w:hAnsi="Arial" w:cs="Arial"/>
                <w:sz w:val="20"/>
                <w:szCs w:val="20"/>
              </w:rPr>
              <w:t xml:space="preserve"> </w:t>
            </w:r>
          </w:p>
          <w:p w:rsidR="006B70D3" w:rsidRPr="00492680" w:rsidRDefault="00083312" w:rsidP="009C5222">
            <w:pPr>
              <w:rPr>
                <w:rFonts w:ascii="Arial" w:hAnsi="Arial" w:cs="Arial"/>
                <w:sz w:val="20"/>
                <w:szCs w:val="20"/>
              </w:rPr>
            </w:pPr>
            <w:r>
              <w:rPr>
                <w:rFonts w:ascii="Arial" w:hAnsi="Arial" w:cs="Arial"/>
                <w:sz w:val="20"/>
                <w:szCs w:val="20"/>
              </w:rPr>
              <w:t>Professeurs de musique et d’allemand, CPE</w:t>
            </w:r>
            <w:r w:rsidR="00602BBC">
              <w:rPr>
                <w:rFonts w:ascii="Arial" w:hAnsi="Arial" w:cs="Arial"/>
                <w:sz w:val="20"/>
                <w:szCs w:val="20"/>
              </w:rPr>
              <w:t>.</w:t>
            </w:r>
          </w:p>
          <w:p w:rsidR="00083312" w:rsidRDefault="006B70D3" w:rsidP="009C5222">
            <w:pPr>
              <w:rPr>
                <w:rFonts w:ascii="Arial" w:hAnsi="Arial" w:cs="Arial"/>
                <w:sz w:val="20"/>
                <w:szCs w:val="20"/>
              </w:rPr>
            </w:pPr>
            <w:r w:rsidRPr="006A4432">
              <w:rPr>
                <w:rFonts w:ascii="Arial" w:hAnsi="Arial" w:cs="Arial"/>
                <w:b/>
                <w:sz w:val="20"/>
                <w:szCs w:val="20"/>
              </w:rPr>
              <w:t>Groupe cible</w:t>
            </w:r>
            <w:r w:rsidRPr="00492680">
              <w:rPr>
                <w:rFonts w:ascii="Arial" w:hAnsi="Arial" w:cs="Arial"/>
                <w:sz w:val="20"/>
                <w:szCs w:val="20"/>
              </w:rPr>
              <w:t> :</w:t>
            </w:r>
            <w:r w:rsidR="00083312">
              <w:rPr>
                <w:rFonts w:ascii="Arial" w:hAnsi="Arial" w:cs="Arial"/>
                <w:sz w:val="20"/>
                <w:szCs w:val="20"/>
              </w:rPr>
              <w:t xml:space="preserve"> </w:t>
            </w:r>
          </w:p>
          <w:p w:rsidR="006B70D3" w:rsidRPr="00492680" w:rsidRDefault="00083312" w:rsidP="009C5222">
            <w:pPr>
              <w:rPr>
                <w:rFonts w:ascii="Arial" w:hAnsi="Arial" w:cs="Arial"/>
                <w:sz w:val="20"/>
                <w:szCs w:val="20"/>
              </w:rPr>
            </w:pPr>
            <w:r>
              <w:rPr>
                <w:rFonts w:ascii="Arial" w:hAnsi="Arial" w:cs="Arial"/>
                <w:sz w:val="20"/>
                <w:szCs w:val="20"/>
              </w:rPr>
              <w:t>4</w:t>
            </w:r>
            <w:r w:rsidRPr="0047300B">
              <w:rPr>
                <w:rFonts w:ascii="Arial" w:hAnsi="Arial" w:cs="Arial"/>
                <w:sz w:val="20"/>
                <w:szCs w:val="20"/>
                <w:vertAlign w:val="superscript"/>
              </w:rPr>
              <w:t>ème</w:t>
            </w:r>
            <w:r w:rsidR="0047300B">
              <w:rPr>
                <w:rFonts w:ascii="Arial" w:hAnsi="Arial" w:cs="Arial"/>
                <w:sz w:val="20"/>
                <w:szCs w:val="20"/>
              </w:rPr>
              <w:t xml:space="preserve"> </w:t>
            </w:r>
            <w:r>
              <w:rPr>
                <w:rFonts w:ascii="Arial" w:hAnsi="Arial" w:cs="Arial"/>
                <w:sz w:val="20"/>
                <w:szCs w:val="20"/>
              </w:rPr>
              <w:t xml:space="preserve"> LV2, 4</w:t>
            </w:r>
            <w:r w:rsidRPr="0047300B">
              <w:rPr>
                <w:rFonts w:ascii="Arial" w:hAnsi="Arial" w:cs="Arial"/>
                <w:sz w:val="20"/>
                <w:szCs w:val="20"/>
                <w:vertAlign w:val="superscript"/>
              </w:rPr>
              <w:t>ème</w:t>
            </w:r>
            <w:r w:rsidR="0047300B">
              <w:rPr>
                <w:rFonts w:ascii="Arial" w:hAnsi="Arial" w:cs="Arial"/>
                <w:sz w:val="20"/>
                <w:szCs w:val="20"/>
              </w:rPr>
              <w:t xml:space="preserve"> </w:t>
            </w:r>
            <w:r w:rsidR="00B3425A">
              <w:rPr>
                <w:rFonts w:ascii="Arial" w:hAnsi="Arial" w:cs="Arial"/>
                <w:sz w:val="20"/>
                <w:szCs w:val="20"/>
              </w:rPr>
              <w:t xml:space="preserve"> </w:t>
            </w:r>
            <w:proofErr w:type="spellStart"/>
            <w:r w:rsidR="00B3425A">
              <w:rPr>
                <w:rFonts w:ascii="Arial" w:hAnsi="Arial" w:cs="Arial"/>
                <w:sz w:val="20"/>
                <w:szCs w:val="20"/>
              </w:rPr>
              <w:t>b</w:t>
            </w:r>
            <w:r>
              <w:rPr>
                <w:rFonts w:ascii="Arial" w:hAnsi="Arial" w:cs="Arial"/>
                <w:sz w:val="20"/>
                <w:szCs w:val="20"/>
              </w:rPr>
              <w:t>ilangue</w:t>
            </w:r>
            <w:proofErr w:type="spellEnd"/>
            <w:r>
              <w:rPr>
                <w:rFonts w:ascii="Arial" w:hAnsi="Arial" w:cs="Arial"/>
                <w:sz w:val="20"/>
                <w:szCs w:val="20"/>
              </w:rPr>
              <w:t>, 3</w:t>
            </w:r>
            <w:r w:rsidRPr="0047300B">
              <w:rPr>
                <w:rFonts w:ascii="Arial" w:hAnsi="Arial" w:cs="Arial"/>
                <w:sz w:val="20"/>
                <w:szCs w:val="20"/>
                <w:vertAlign w:val="superscript"/>
              </w:rPr>
              <w:t>ème</w:t>
            </w:r>
            <w:r w:rsidR="0047300B">
              <w:rPr>
                <w:rFonts w:ascii="Arial" w:hAnsi="Arial" w:cs="Arial"/>
                <w:sz w:val="20"/>
                <w:szCs w:val="20"/>
              </w:rPr>
              <w:t xml:space="preserve"> </w:t>
            </w:r>
            <w:r w:rsidR="00B3425A">
              <w:rPr>
                <w:rFonts w:ascii="Arial" w:hAnsi="Arial" w:cs="Arial"/>
                <w:sz w:val="20"/>
                <w:szCs w:val="20"/>
              </w:rPr>
              <w:t xml:space="preserve"> </w:t>
            </w:r>
            <w:proofErr w:type="spellStart"/>
            <w:r w:rsidR="00B3425A">
              <w:rPr>
                <w:rFonts w:ascii="Arial" w:hAnsi="Arial" w:cs="Arial"/>
                <w:sz w:val="20"/>
                <w:szCs w:val="20"/>
              </w:rPr>
              <w:t>b</w:t>
            </w:r>
            <w:r>
              <w:rPr>
                <w:rFonts w:ascii="Arial" w:hAnsi="Arial" w:cs="Arial"/>
                <w:sz w:val="20"/>
                <w:szCs w:val="20"/>
              </w:rPr>
              <w:t>ilangue</w:t>
            </w:r>
            <w:proofErr w:type="spellEnd"/>
            <w:r>
              <w:rPr>
                <w:rFonts w:ascii="Arial" w:hAnsi="Arial" w:cs="Arial"/>
                <w:sz w:val="20"/>
                <w:szCs w:val="20"/>
              </w:rPr>
              <w:t>.</w:t>
            </w:r>
          </w:p>
        </w:tc>
      </w:tr>
    </w:tbl>
    <w:p w:rsidR="006B70D3" w:rsidRPr="00492680" w:rsidRDefault="006B70D3" w:rsidP="006B70D3">
      <w:pPr>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6B70D3" w:rsidRPr="00492680" w:rsidTr="006A4432">
        <w:trPr>
          <w:trHeight w:val="1747"/>
        </w:trPr>
        <w:tc>
          <w:tcPr>
            <w:tcW w:w="9000" w:type="dxa"/>
          </w:tcPr>
          <w:p w:rsidR="006B70D3" w:rsidRDefault="006B70D3" w:rsidP="009C5222">
            <w:pPr>
              <w:rPr>
                <w:rFonts w:ascii="Arial" w:hAnsi="Arial" w:cs="Arial"/>
                <w:sz w:val="20"/>
                <w:szCs w:val="20"/>
              </w:rPr>
            </w:pPr>
            <w:r w:rsidRPr="006A4432">
              <w:rPr>
                <w:rFonts w:ascii="Arial" w:hAnsi="Arial" w:cs="Arial"/>
                <w:b/>
                <w:sz w:val="20"/>
                <w:szCs w:val="20"/>
              </w:rPr>
              <w:t>Objectifs</w:t>
            </w:r>
            <w:r w:rsidRPr="00492680">
              <w:rPr>
                <w:rFonts w:ascii="Arial" w:hAnsi="Arial" w:cs="Arial"/>
                <w:sz w:val="20"/>
                <w:szCs w:val="20"/>
              </w:rPr>
              <w:t> :</w:t>
            </w:r>
          </w:p>
          <w:p w:rsidR="002B093A" w:rsidRDefault="002B093A" w:rsidP="009C5222">
            <w:pPr>
              <w:rPr>
                <w:rFonts w:ascii="Arial" w:hAnsi="Arial" w:cs="Arial"/>
                <w:sz w:val="20"/>
                <w:szCs w:val="20"/>
              </w:rPr>
            </w:pPr>
            <w:r>
              <w:rPr>
                <w:rFonts w:ascii="Arial" w:hAnsi="Arial" w:cs="Arial"/>
                <w:sz w:val="20"/>
                <w:szCs w:val="20"/>
              </w:rPr>
              <w:t>Apprentissage de la tolérance, cohésion du groupe (à travers des activités sportives), découverte du pays partenaire, utilisation des TIC, bain linguistique, recherches sur Berlin, travail en équipes.</w:t>
            </w:r>
          </w:p>
          <w:p w:rsidR="002B093A" w:rsidRDefault="002B093A" w:rsidP="009C5222">
            <w:pPr>
              <w:rPr>
                <w:rFonts w:ascii="Arial" w:hAnsi="Arial" w:cs="Arial"/>
                <w:sz w:val="20"/>
                <w:szCs w:val="20"/>
              </w:rPr>
            </w:pPr>
            <w:r>
              <w:rPr>
                <w:rFonts w:ascii="Arial" w:hAnsi="Arial" w:cs="Arial"/>
                <w:sz w:val="20"/>
                <w:szCs w:val="20"/>
              </w:rPr>
              <w:t>Lors des deux séjours, une attention particulière est portée au travail en binômes franco-allemands.</w:t>
            </w:r>
          </w:p>
          <w:p w:rsidR="002B093A" w:rsidRPr="00492680" w:rsidRDefault="002B093A" w:rsidP="009C5222">
            <w:pPr>
              <w:rPr>
                <w:rFonts w:ascii="Arial" w:hAnsi="Arial" w:cs="Arial"/>
                <w:sz w:val="20"/>
                <w:szCs w:val="20"/>
              </w:rPr>
            </w:pPr>
          </w:p>
        </w:tc>
      </w:tr>
    </w:tbl>
    <w:p w:rsidR="006B70D3" w:rsidRPr="00492680" w:rsidRDefault="006B70D3" w:rsidP="006B70D3">
      <w:pPr>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6B70D3" w:rsidRPr="00492680" w:rsidTr="00B0614C">
        <w:trPr>
          <w:trHeight w:val="3061"/>
        </w:trPr>
        <w:tc>
          <w:tcPr>
            <w:tcW w:w="9000" w:type="dxa"/>
          </w:tcPr>
          <w:p w:rsidR="006B70D3" w:rsidRDefault="006B70D3" w:rsidP="009C5222">
            <w:pPr>
              <w:rPr>
                <w:rFonts w:ascii="Arial" w:hAnsi="Arial" w:cs="Arial"/>
                <w:sz w:val="20"/>
                <w:szCs w:val="20"/>
              </w:rPr>
            </w:pPr>
            <w:r w:rsidRPr="006A4432">
              <w:rPr>
                <w:rFonts w:ascii="Arial" w:hAnsi="Arial" w:cs="Arial"/>
                <w:b/>
                <w:sz w:val="20"/>
                <w:szCs w:val="20"/>
              </w:rPr>
              <w:t>Contenu, thèmes, activités</w:t>
            </w:r>
            <w:r w:rsidRPr="00492680">
              <w:rPr>
                <w:rFonts w:ascii="Arial" w:hAnsi="Arial" w:cs="Arial"/>
                <w:sz w:val="20"/>
                <w:szCs w:val="20"/>
              </w:rPr>
              <w:t> :</w:t>
            </w:r>
          </w:p>
          <w:p w:rsidR="00083312" w:rsidRPr="006A4432" w:rsidRDefault="00083312" w:rsidP="006A4432">
            <w:pPr>
              <w:pStyle w:val="Paragraphedeliste"/>
              <w:numPr>
                <w:ilvl w:val="0"/>
                <w:numId w:val="1"/>
              </w:numPr>
              <w:rPr>
                <w:rFonts w:ascii="Arial" w:hAnsi="Arial" w:cs="Arial"/>
                <w:sz w:val="20"/>
                <w:szCs w:val="20"/>
              </w:rPr>
            </w:pPr>
            <w:r w:rsidRPr="006A4432">
              <w:rPr>
                <w:rFonts w:ascii="Arial" w:hAnsi="Arial" w:cs="Arial"/>
                <w:sz w:val="20"/>
                <w:szCs w:val="20"/>
              </w:rPr>
              <w:t xml:space="preserve">Réalisation d’un journal papier et d’un journal vidéo franco-allemand des deux rencontres.                         En amont de la rencontre, les élèves réfléchissent aux différents thèmes qu’ils souhaitent aborder, rédigent les interviews, font les démarches documentaires nécessaires aux différents reportages. Le travail est réparti par groupes. Sur place, en France comme en Allemagne, les élèves réalisent leurs projets en interviewant les partenaires et/ou en filmant la réalité qui les entoure, les lieux visités et en </w:t>
            </w:r>
            <w:proofErr w:type="gramStart"/>
            <w:r w:rsidRPr="006A4432">
              <w:rPr>
                <w:rFonts w:ascii="Arial" w:hAnsi="Arial" w:cs="Arial"/>
                <w:sz w:val="20"/>
                <w:szCs w:val="20"/>
              </w:rPr>
              <w:t>les accompagnant</w:t>
            </w:r>
            <w:proofErr w:type="gramEnd"/>
            <w:r w:rsidRPr="006A4432">
              <w:rPr>
                <w:rFonts w:ascii="Arial" w:hAnsi="Arial" w:cs="Arial"/>
                <w:sz w:val="20"/>
                <w:szCs w:val="20"/>
              </w:rPr>
              <w:t xml:space="preserve"> d’un commentaire (en français pour les Allemands et allemand pour les Français). Le journal papier et le journal vidéo seront publiés sur le site du collège et le blog de l’échange. La communication avec le partenaire se fait par l’intermédiaire d’un groupe </w:t>
            </w:r>
            <w:r w:rsidR="0047300B">
              <w:rPr>
                <w:rFonts w:ascii="Arial" w:hAnsi="Arial" w:cs="Arial"/>
                <w:sz w:val="20"/>
                <w:szCs w:val="20"/>
              </w:rPr>
              <w:t>« </w:t>
            </w:r>
            <w:proofErr w:type="spellStart"/>
            <w:r w:rsidRPr="006A4432">
              <w:rPr>
                <w:rFonts w:ascii="Arial" w:hAnsi="Arial" w:cs="Arial"/>
                <w:sz w:val="20"/>
                <w:szCs w:val="20"/>
              </w:rPr>
              <w:t>facebook</w:t>
            </w:r>
            <w:proofErr w:type="spellEnd"/>
            <w:r w:rsidR="0047300B">
              <w:rPr>
                <w:rFonts w:ascii="Arial" w:hAnsi="Arial" w:cs="Arial"/>
                <w:sz w:val="20"/>
                <w:szCs w:val="20"/>
              </w:rPr>
              <w:t> »</w:t>
            </w:r>
            <w:r w:rsidRPr="006A4432">
              <w:rPr>
                <w:rFonts w:ascii="Arial" w:hAnsi="Arial" w:cs="Arial"/>
                <w:sz w:val="20"/>
                <w:szCs w:val="20"/>
              </w:rPr>
              <w:t xml:space="preserve"> et de </w:t>
            </w:r>
            <w:r w:rsidR="0047300B">
              <w:rPr>
                <w:rFonts w:ascii="Arial" w:hAnsi="Arial" w:cs="Arial"/>
                <w:sz w:val="20"/>
                <w:szCs w:val="20"/>
              </w:rPr>
              <w:t>« </w:t>
            </w:r>
            <w:proofErr w:type="spellStart"/>
            <w:r w:rsidRPr="006A4432">
              <w:rPr>
                <w:rFonts w:ascii="Arial" w:hAnsi="Arial" w:cs="Arial"/>
                <w:sz w:val="20"/>
                <w:szCs w:val="20"/>
              </w:rPr>
              <w:t>twit</w:t>
            </w:r>
            <w:r w:rsidR="006A4432" w:rsidRPr="006A4432">
              <w:rPr>
                <w:rFonts w:ascii="Arial" w:hAnsi="Arial" w:cs="Arial"/>
                <w:sz w:val="20"/>
                <w:szCs w:val="20"/>
              </w:rPr>
              <w:t>ter</w:t>
            </w:r>
            <w:proofErr w:type="spellEnd"/>
            <w:r w:rsidR="0047300B">
              <w:rPr>
                <w:rFonts w:ascii="Arial" w:hAnsi="Arial" w:cs="Arial"/>
                <w:sz w:val="20"/>
                <w:szCs w:val="20"/>
              </w:rPr>
              <w:t> »</w:t>
            </w:r>
            <w:r w:rsidR="006A4432" w:rsidRPr="006A4432">
              <w:rPr>
                <w:rFonts w:ascii="Arial" w:hAnsi="Arial" w:cs="Arial"/>
                <w:sz w:val="20"/>
                <w:szCs w:val="20"/>
              </w:rPr>
              <w:t xml:space="preserve"> (compte </w:t>
            </w:r>
            <w:proofErr w:type="spellStart"/>
            <w:r w:rsidR="006A4432" w:rsidRPr="006A4432">
              <w:rPr>
                <w:rFonts w:ascii="Arial" w:hAnsi="Arial" w:cs="Arial"/>
                <w:sz w:val="20"/>
                <w:szCs w:val="20"/>
              </w:rPr>
              <w:t>twitter</w:t>
            </w:r>
            <w:proofErr w:type="spellEnd"/>
            <w:r w:rsidR="006A4432" w:rsidRPr="006A4432">
              <w:rPr>
                <w:rFonts w:ascii="Arial" w:hAnsi="Arial" w:cs="Arial"/>
                <w:sz w:val="20"/>
                <w:szCs w:val="20"/>
              </w:rPr>
              <w:t xml:space="preserve"> du collège) ;</w:t>
            </w:r>
          </w:p>
          <w:p w:rsidR="006A4432" w:rsidRDefault="006A4432" w:rsidP="006A4432">
            <w:pPr>
              <w:pStyle w:val="Paragraphedeliste"/>
              <w:numPr>
                <w:ilvl w:val="0"/>
                <w:numId w:val="1"/>
              </w:numPr>
              <w:rPr>
                <w:rFonts w:ascii="Arial" w:hAnsi="Arial" w:cs="Arial"/>
                <w:sz w:val="20"/>
                <w:szCs w:val="20"/>
              </w:rPr>
            </w:pPr>
            <w:r w:rsidRPr="006A4432">
              <w:rPr>
                <w:rFonts w:ascii="Arial" w:hAnsi="Arial" w:cs="Arial"/>
                <w:sz w:val="20"/>
                <w:szCs w:val="20"/>
              </w:rPr>
              <w:t xml:space="preserve">Visites dans les deux pays ;        </w:t>
            </w:r>
          </w:p>
          <w:p w:rsidR="006A4432" w:rsidRDefault="006A4432" w:rsidP="006A4432">
            <w:pPr>
              <w:pStyle w:val="Paragraphedeliste"/>
              <w:numPr>
                <w:ilvl w:val="0"/>
                <w:numId w:val="1"/>
              </w:numPr>
              <w:rPr>
                <w:rFonts w:ascii="Arial" w:hAnsi="Arial" w:cs="Arial"/>
                <w:sz w:val="20"/>
                <w:szCs w:val="20"/>
              </w:rPr>
            </w:pPr>
            <w:r w:rsidRPr="006A4432">
              <w:rPr>
                <w:rFonts w:ascii="Arial" w:hAnsi="Arial" w:cs="Arial"/>
                <w:sz w:val="20"/>
                <w:szCs w:val="20"/>
              </w:rPr>
              <w:t>Rencontres sportives et soirée avec les familles ;</w:t>
            </w:r>
            <w:r>
              <w:rPr>
                <w:rFonts w:ascii="Arial" w:hAnsi="Arial" w:cs="Arial"/>
                <w:sz w:val="20"/>
                <w:szCs w:val="20"/>
              </w:rPr>
              <w:t xml:space="preserve">                      </w:t>
            </w:r>
          </w:p>
          <w:p w:rsidR="006A4432" w:rsidRPr="006A4432" w:rsidRDefault="006A4432" w:rsidP="006A4432">
            <w:pPr>
              <w:pStyle w:val="Paragraphedeliste"/>
              <w:numPr>
                <w:ilvl w:val="0"/>
                <w:numId w:val="1"/>
              </w:numPr>
              <w:rPr>
                <w:rFonts w:ascii="Arial" w:hAnsi="Arial" w:cs="Arial"/>
                <w:sz w:val="20"/>
                <w:szCs w:val="20"/>
              </w:rPr>
            </w:pPr>
            <w:r w:rsidRPr="006A4432">
              <w:rPr>
                <w:rFonts w:ascii="Arial" w:hAnsi="Arial" w:cs="Arial"/>
                <w:sz w:val="20"/>
                <w:szCs w:val="20"/>
              </w:rPr>
              <w:t>Participation à des cours dans les collèges.</w:t>
            </w:r>
          </w:p>
        </w:tc>
      </w:tr>
    </w:tbl>
    <w:p w:rsidR="006B70D3" w:rsidRPr="00492680" w:rsidRDefault="006B70D3" w:rsidP="006B70D3">
      <w:pPr>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6B70D3" w:rsidRPr="00492680" w:rsidTr="00B0614C">
        <w:trPr>
          <w:trHeight w:val="1368"/>
        </w:trPr>
        <w:tc>
          <w:tcPr>
            <w:tcW w:w="9000" w:type="dxa"/>
          </w:tcPr>
          <w:p w:rsidR="006B70D3" w:rsidRDefault="006B70D3" w:rsidP="009C5222">
            <w:pPr>
              <w:rPr>
                <w:rFonts w:ascii="Arial" w:hAnsi="Arial" w:cs="Arial"/>
                <w:sz w:val="20"/>
                <w:szCs w:val="20"/>
              </w:rPr>
            </w:pPr>
            <w:r w:rsidRPr="006A4432">
              <w:rPr>
                <w:rFonts w:ascii="Arial" w:hAnsi="Arial" w:cs="Arial"/>
                <w:b/>
                <w:sz w:val="20"/>
                <w:szCs w:val="20"/>
              </w:rPr>
              <w:t>Animation linguistique</w:t>
            </w:r>
            <w:r w:rsidRPr="00492680">
              <w:rPr>
                <w:rFonts w:ascii="Arial" w:hAnsi="Arial" w:cs="Arial"/>
                <w:sz w:val="20"/>
                <w:szCs w:val="20"/>
              </w:rPr>
              <w:t> :</w:t>
            </w:r>
          </w:p>
          <w:p w:rsidR="00B0614C" w:rsidRPr="00492680" w:rsidRDefault="000C60E7" w:rsidP="009C5222">
            <w:pPr>
              <w:rPr>
                <w:rFonts w:ascii="Arial" w:hAnsi="Arial" w:cs="Arial"/>
                <w:sz w:val="20"/>
                <w:szCs w:val="20"/>
              </w:rPr>
            </w:pPr>
            <w:r>
              <w:rPr>
                <w:rFonts w:ascii="Arial" w:hAnsi="Arial" w:cs="Arial"/>
                <w:sz w:val="20"/>
                <w:szCs w:val="20"/>
              </w:rPr>
              <w:t>Expression orale dialoguée et en continu et expression écrite sont sollicitées</w:t>
            </w:r>
            <w:r w:rsidR="00B0614C">
              <w:rPr>
                <w:rFonts w:ascii="Arial" w:hAnsi="Arial" w:cs="Arial"/>
                <w:sz w:val="20"/>
                <w:szCs w:val="20"/>
              </w:rPr>
              <w:t xml:space="preserve"> pour la mise en œuvre du projet du journal, les interviews, reportages, documentaires qui sont réalisés tout au long des séjours et plus particulièrement lors d’une demi-journée en ateliers.</w:t>
            </w:r>
          </w:p>
        </w:tc>
      </w:tr>
    </w:tbl>
    <w:p w:rsidR="006B70D3" w:rsidRPr="00492680" w:rsidRDefault="006B70D3" w:rsidP="006B70D3">
      <w:pPr>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6B70D3" w:rsidRPr="00492680" w:rsidTr="006A4432">
        <w:trPr>
          <w:trHeight w:val="1693"/>
        </w:trPr>
        <w:tc>
          <w:tcPr>
            <w:tcW w:w="9000" w:type="dxa"/>
          </w:tcPr>
          <w:p w:rsidR="006B70D3" w:rsidRDefault="006B70D3" w:rsidP="009C5222">
            <w:pPr>
              <w:rPr>
                <w:rFonts w:ascii="Arial" w:hAnsi="Arial" w:cs="Arial"/>
                <w:sz w:val="20"/>
                <w:szCs w:val="20"/>
              </w:rPr>
            </w:pPr>
            <w:r w:rsidRPr="006A4432">
              <w:rPr>
                <w:rFonts w:ascii="Arial" w:hAnsi="Arial" w:cs="Arial"/>
                <w:b/>
                <w:sz w:val="20"/>
                <w:szCs w:val="20"/>
              </w:rPr>
              <w:t>Protocole d’évaluation</w:t>
            </w:r>
            <w:r w:rsidRPr="00492680">
              <w:rPr>
                <w:rFonts w:ascii="Arial" w:hAnsi="Arial" w:cs="Arial"/>
                <w:sz w:val="20"/>
                <w:szCs w:val="20"/>
              </w:rPr>
              <w:t> :</w:t>
            </w:r>
          </w:p>
          <w:p w:rsidR="006B70D3" w:rsidRPr="00492680" w:rsidRDefault="00B0614C" w:rsidP="009C5222">
            <w:pPr>
              <w:rPr>
                <w:rFonts w:ascii="Arial" w:hAnsi="Arial" w:cs="Arial"/>
                <w:sz w:val="20"/>
                <w:szCs w:val="20"/>
              </w:rPr>
            </w:pPr>
            <w:r>
              <w:rPr>
                <w:rFonts w:ascii="Arial" w:hAnsi="Arial" w:cs="Arial"/>
                <w:sz w:val="20"/>
                <w:szCs w:val="20"/>
              </w:rPr>
              <w:t xml:space="preserve">Les différents reportages sont évalués non par notes mais en validation de compétences. </w:t>
            </w:r>
            <w:r w:rsidR="006A4432">
              <w:rPr>
                <w:rFonts w:ascii="Arial" w:hAnsi="Arial" w:cs="Arial"/>
                <w:sz w:val="20"/>
                <w:szCs w:val="20"/>
              </w:rPr>
              <w:t xml:space="preserve">                        </w:t>
            </w:r>
            <w:r>
              <w:rPr>
                <w:rFonts w:ascii="Arial" w:hAnsi="Arial" w:cs="Arial"/>
                <w:sz w:val="20"/>
                <w:szCs w:val="20"/>
              </w:rPr>
              <w:t>En Allemagne, les élèves ont un carnet de voyage à remplir qui est noté à leur retour. Les meilleurs sont récompensés.</w:t>
            </w:r>
          </w:p>
          <w:p w:rsidR="006B70D3" w:rsidRPr="00492680" w:rsidRDefault="006B70D3" w:rsidP="009C5222">
            <w:pPr>
              <w:rPr>
                <w:rFonts w:ascii="Arial" w:hAnsi="Arial" w:cs="Arial"/>
                <w:sz w:val="20"/>
                <w:szCs w:val="20"/>
              </w:rPr>
            </w:pPr>
          </w:p>
        </w:tc>
      </w:tr>
    </w:tbl>
    <w:p w:rsidR="00D7589C" w:rsidRDefault="00D7589C"/>
    <w:sectPr w:rsidR="00D7589C" w:rsidSect="00486F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A0325"/>
    <w:multiLevelType w:val="hybridMultilevel"/>
    <w:tmpl w:val="4C524850"/>
    <w:lvl w:ilvl="0" w:tplc="B248016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70D3"/>
    <w:rsid w:val="00083312"/>
    <w:rsid w:val="000C60E7"/>
    <w:rsid w:val="001018F0"/>
    <w:rsid w:val="00142C7E"/>
    <w:rsid w:val="002B093A"/>
    <w:rsid w:val="0047300B"/>
    <w:rsid w:val="00602BBC"/>
    <w:rsid w:val="00693FF7"/>
    <w:rsid w:val="006A4432"/>
    <w:rsid w:val="006B70D3"/>
    <w:rsid w:val="00B0614C"/>
    <w:rsid w:val="00B3425A"/>
    <w:rsid w:val="00D758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44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314</Words>
  <Characters>1732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sayesj</dc:creator>
  <cp:lastModifiedBy>sayesj</cp:lastModifiedBy>
  <cp:revision>7</cp:revision>
  <dcterms:created xsi:type="dcterms:W3CDTF">2015-04-27T07:29:00Z</dcterms:created>
  <dcterms:modified xsi:type="dcterms:W3CDTF">2015-06-11T08:02:00Z</dcterms:modified>
</cp:coreProperties>
</file>