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B22A71" w:rsidTr="004E3A34">
        <w:trPr>
          <w:trHeight w:val="184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Équipe pédagogique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Professeur d’allemand, professeur d’histoire-géographie, professeur documentaliste.</w:t>
            </w:r>
          </w:p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Groupe cible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22A71" w:rsidRPr="0030341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335E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43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8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22A71" w:rsidRDefault="00B22A71" w:rsidP="00B22A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B22A71" w:rsidTr="004E3A34">
        <w:trPr>
          <w:trHeight w:val="174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21085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Poursuivre le travail sur la découverte des métiers engagé depuis la 5</w:t>
            </w:r>
            <w:r w:rsidRPr="004335E2">
              <w:rPr>
                <w:rFonts w:ascii="Arial" w:hAnsi="Arial" w:cs="Arial"/>
                <w:sz w:val="20"/>
                <w:szCs w:val="20"/>
                <w:vertAlign w:val="superscript"/>
              </w:rPr>
              <w:t>èm</w:t>
            </w:r>
            <w:r w:rsidR="004335E2" w:rsidRPr="004335E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433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le cadre du PDMF</w:t>
            </w:r>
            <w:r w:rsidR="00E922DC">
              <w:rPr>
                <w:rFonts w:ascii="Arial" w:hAnsi="Arial" w:cs="Arial"/>
                <w:sz w:val="20"/>
                <w:szCs w:val="20"/>
              </w:rPr>
              <w:t>.</w:t>
            </w:r>
            <w:r w:rsidR="00821085">
              <w:rPr>
                <w:rFonts w:ascii="Arial" w:hAnsi="Arial" w:cs="Arial"/>
                <w:sz w:val="20"/>
                <w:szCs w:val="20"/>
              </w:rPr>
              <w:t xml:space="preserve"> Mise en œuvre d’une approche culturelle étudiée depuis la 6</w:t>
            </w:r>
            <w:r w:rsidR="00821085" w:rsidRPr="0082108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8210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62A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821085">
              <w:rPr>
                <w:rFonts w:ascii="Arial" w:hAnsi="Arial" w:cs="Arial"/>
                <w:sz w:val="20"/>
                <w:szCs w:val="20"/>
              </w:rPr>
              <w:t xml:space="preserve">Amener les élèves à acquérir une certaine autonomie dans leur travail, mais aussi dans la vie quotidienne hors de leur famille et dans </w:t>
            </w:r>
            <w:r w:rsidR="00950FDC">
              <w:rPr>
                <w:rFonts w:ascii="Arial" w:hAnsi="Arial" w:cs="Arial"/>
                <w:sz w:val="20"/>
                <w:szCs w:val="20"/>
              </w:rPr>
              <w:t xml:space="preserve">un </w:t>
            </w:r>
            <w:r w:rsidR="00821085">
              <w:rPr>
                <w:rFonts w:ascii="Arial" w:hAnsi="Arial" w:cs="Arial"/>
                <w:sz w:val="20"/>
                <w:szCs w:val="20"/>
              </w:rPr>
              <w:t>contexte étranger.</w:t>
            </w:r>
          </w:p>
        </w:tc>
      </w:tr>
    </w:tbl>
    <w:p w:rsidR="00B22A71" w:rsidRDefault="00B22A71" w:rsidP="00B22A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B22A71" w:rsidTr="00BF7D57">
        <w:trPr>
          <w:trHeight w:val="237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Contenu, thèmes, activités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22A71" w:rsidRDefault="00BF7D57" w:rsidP="004E3A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Jeux </w:t>
            </w:r>
            <w:r w:rsidR="0072186C">
              <w:rPr>
                <w:rFonts w:ascii="Arial" w:hAnsi="Arial" w:cs="Arial"/>
                <w:sz w:val="20"/>
                <w:szCs w:val="20"/>
              </w:rPr>
              <w:t>et rallyes dans les collèges ;</w:t>
            </w:r>
          </w:p>
          <w:p w:rsidR="00BF7D57" w:rsidRDefault="0072186C" w:rsidP="004E3A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Visites guidées ;</w:t>
            </w:r>
          </w:p>
          <w:p w:rsidR="00C20727" w:rsidRDefault="00BF7D57" w:rsidP="00C207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2186C">
              <w:rPr>
                <w:rFonts w:ascii="Arial" w:hAnsi="Arial" w:cs="Arial"/>
                <w:sz w:val="20"/>
                <w:szCs w:val="20"/>
              </w:rPr>
              <w:t>isite d’une soufflerie de verre ;</w:t>
            </w:r>
          </w:p>
          <w:p w:rsidR="00BF7D57" w:rsidRPr="00C20727" w:rsidRDefault="00BF7D57" w:rsidP="00C207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20727">
              <w:rPr>
                <w:rFonts w:ascii="Arial" w:hAnsi="Arial" w:cs="Arial"/>
                <w:sz w:val="20"/>
                <w:szCs w:val="20"/>
              </w:rPr>
              <w:t>Production de gâteaux et pâtisseries traditionnelles.</w:t>
            </w:r>
          </w:p>
        </w:tc>
      </w:tr>
    </w:tbl>
    <w:p w:rsidR="00B22A71" w:rsidRDefault="00B22A71" w:rsidP="00B22A7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B22A71" w:rsidTr="004E3A34">
        <w:trPr>
          <w:trHeight w:val="139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Animation linguistique 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2A71" w:rsidRPr="000C1ADD" w:rsidRDefault="00821085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Échanges évidents à l’occasion des deux mobilités. Par ailleurs</w:t>
            </w:r>
            <w:r w:rsidR="00C207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les élèves devront rédiger en binôme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bilangue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compte</w:t>
            </w:r>
            <w:r w:rsidR="00C66525">
              <w:rPr>
                <w:rFonts w:ascii="Arial" w:hAnsi="Arial" w:cs="Arial"/>
                <w:sz w:val="20"/>
                <w:szCs w:val="20"/>
              </w:rPr>
              <w:t>s</w:t>
            </w:r>
            <w:r w:rsidR="00950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rendus de visite qui pourront alimenter l’ENT du collège et qui constitueront un journal de bord.</w:t>
            </w:r>
          </w:p>
        </w:tc>
      </w:tr>
    </w:tbl>
    <w:p w:rsidR="00B22A71" w:rsidRDefault="00B22A71" w:rsidP="00B22A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00"/>
      </w:tblGrid>
      <w:tr w:rsidR="00B22A71" w:rsidTr="004E3A34">
        <w:trPr>
          <w:trHeight w:val="2166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1" w:rsidRDefault="00B22A71" w:rsidP="004E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Protocole d’évaluation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22A71" w:rsidRDefault="00C632EE" w:rsidP="00950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Chaque élève recevra un livret à remplir avant, pendant et après le séjour.                                                   D’autre part, les compte</w:t>
            </w:r>
            <w:r w:rsidR="00C66525">
              <w:rPr>
                <w:rFonts w:ascii="Arial" w:hAnsi="Arial" w:cs="Arial"/>
                <w:sz w:val="20"/>
                <w:szCs w:val="20"/>
              </w:rPr>
              <w:t>s</w:t>
            </w:r>
            <w:r w:rsidR="00950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rendus réalisés en binômes pendant le séjour serviront, au retour, à </w:t>
            </w:r>
            <w:r w:rsidR="00950FDC">
              <w:rPr>
                <w:rFonts w:ascii="Arial" w:hAnsi="Arial" w:cs="Arial"/>
                <w:sz w:val="20"/>
                <w:szCs w:val="20"/>
              </w:rPr>
              <w:t xml:space="preserve">réaliser </w:t>
            </w:r>
            <w:r>
              <w:rPr>
                <w:rFonts w:ascii="Arial" w:hAnsi="Arial" w:cs="Arial"/>
                <w:sz w:val="20"/>
                <w:szCs w:val="20"/>
              </w:rPr>
              <w:t>un diaporama et une exposition pour la journée « portes ouvertes » de l’établissement. Au retour de leur mobilité, les élèves auront un test d’expression orale pour évaluer leurs acquis linguistiques et l’intérêt qu’ils ont porté à la famille d’accueil et aux activités proposées.</w:t>
            </w:r>
          </w:p>
        </w:tc>
      </w:tr>
    </w:tbl>
    <w:p w:rsidR="00B22A71" w:rsidRDefault="00B22A71" w:rsidP="00B22A71">
      <w:pPr>
        <w:rPr>
          <w:rFonts w:ascii="Arial" w:hAnsi="Arial" w:cs="Arial"/>
          <w:sz w:val="20"/>
          <w:szCs w:val="20"/>
        </w:rPr>
      </w:pPr>
    </w:p>
    <w:p w:rsidR="00B22A71" w:rsidRDefault="00B22A71" w:rsidP="00B22A71"/>
    <w:p w:rsidR="00BE38B8" w:rsidRDefault="00BE38B8"/>
    <w:sectPr w:rsidR="00BE38B8" w:rsidSect="0060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A88"/>
    <w:multiLevelType w:val="hybridMultilevel"/>
    <w:tmpl w:val="4EC0AB62"/>
    <w:lvl w:ilvl="0" w:tplc="C3008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A71"/>
    <w:rsid w:val="00113D5B"/>
    <w:rsid w:val="001D33B6"/>
    <w:rsid w:val="001E3880"/>
    <w:rsid w:val="004335E2"/>
    <w:rsid w:val="004A3C1D"/>
    <w:rsid w:val="00586E36"/>
    <w:rsid w:val="0072186C"/>
    <w:rsid w:val="00821085"/>
    <w:rsid w:val="00924C4E"/>
    <w:rsid w:val="009262A3"/>
    <w:rsid w:val="00950FDC"/>
    <w:rsid w:val="00B22A71"/>
    <w:rsid w:val="00BE38B8"/>
    <w:rsid w:val="00BF7D57"/>
    <w:rsid w:val="00C20727"/>
    <w:rsid w:val="00C632EE"/>
    <w:rsid w:val="00C66525"/>
    <w:rsid w:val="00E922DC"/>
    <w:rsid w:val="00FC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sayesj</dc:creator>
  <cp:lastModifiedBy>sayesj</cp:lastModifiedBy>
  <cp:revision>13</cp:revision>
  <cp:lastPrinted>2015-06-11T08:07:00Z</cp:lastPrinted>
  <dcterms:created xsi:type="dcterms:W3CDTF">2015-05-11T07:20:00Z</dcterms:created>
  <dcterms:modified xsi:type="dcterms:W3CDTF">2015-06-11T08:13:00Z</dcterms:modified>
</cp:coreProperties>
</file>